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C9" w:rsidRDefault="007672C3">
      <w:r>
        <w:t>PLATAFORMA ELECTORAL</w:t>
      </w:r>
    </w:p>
    <w:p w:rsidR="007672C3" w:rsidRDefault="007672C3">
      <w:r w:rsidRPr="007672C3">
        <w:t xml:space="preserve">: Este partido político, es la interpretación de la responsabilidad que une a quienes desde la participación activa de la vida democrática se comprometes en el pilar fundamental de la Republica: “la participación de los ciudadanos en el enrolamiento cívico de sus instituciones”. Un partido político, es más que acertar comunes denominadores, es más que la necesidad social de encontrarse, es el sinónimo exacto de sueños, de libertad, de familia, de progreso, de amor; es el lazo imprescindible e irremplazable del pueblo con sus autoridades, ayer fue la elucidación del conjunto de sentimientos, convicciones, ejemplos, y esencialmente afán de servicio. Y cuando decimos servicios. Y cuando decimos servicios, estamos manifestando identidad, esta identidad que nos identificara, no por los logros que se pueden alcanzar en la piara de la administración pública, sino en la fe </w:t>
      </w:r>
      <w:proofErr w:type="spellStart"/>
      <w:r w:rsidRPr="007672C3">
        <w:t>inclaudicable</w:t>
      </w:r>
      <w:proofErr w:type="spellEnd"/>
      <w:r w:rsidRPr="007672C3">
        <w:t xml:space="preserve"> por una provincia amplia, pluralista y sensible. No desconocemos la exigencia, sabemos de la responsabilidad y entendemos que los más altos valores de los hombres y mujeres de nuestro partido darán la medida que satisfaga el umbral cardinal que todo partido político debiera tener: vocación de servicio, defensa de las instituciones de la nación, respeto a la pluralidad y la disidencia y tener por orden administrativo, público y político la constitución de la Provincia de Buenos Aires y la Constitución Nacional y el respeto disciplinado a las leyes que de ellas emanan. Decimos y en estos solo va la retórica conveniente que nuestro partido político tiene la necesidad de azacanarse por el bien común desde el lugar que la sociedad de la provincia nos ubique, allí es donde las ideas y el trabajo se destellan, ahí es donde la elección de vida que es la militancia activa se traslada en la acción. Aspiramos a representar, sin distinción a todos los sectores de nuestra Provincia, poniendo particular atención en la clase trabajadora actores indispensables y en las decisiones de la administración y legislación que de nosotros dependiera. Nuestra carta orgánica, hablara por nosotros, es la que garantizara nuestros principios, así como la justicia es la medida ética de un País, los estatutos de una organización política son muestra de la conducta de sus dirigentes. EL ESTADO: Como dijera un poeta chileno “mi vida no vale nada, si tengo que perecer otro minuto de ser acostado aquí en la cama”, en esta prosa ejemplificaba la administración del estado de su país; el observaba con tristeza cuando no cumplía el cometido, y su expresión erala letra, y su pueblo así lo comprendió y lo valoro. Nuestro partido asiste dolorido y con desesperación a la gestión confundida de la misión que se debe detentar de esa función. Declaramos y estamos dispuestos a la contienda y al debate para logar un estado ágil, sensible, pragmático, desburocratizado, accesible, solidario y por último que comprendan quienes lo componen, que están para garantizar la aprobación de los que depositan su confianza en la representación circunstancial. La administración del estado provincial en particular y en general de todo el territorio de la república, no sabe de ideologías. La salud, la educación, y la justicia no tienen otra expresión que satisfacer a todo el pueblo en su conjunto sin distinción de razas, credos o condición social; jamás nuestro partido dejara de luchar por garantizar el ciclópeo párrafo de nuestra constitución nacional, donde los derechos de los ciudadanos son la obligación y la evicción del estado. No podemos disimular que en muchos casos los hombres que conducen los destinos del estado provincial han confundido la misión, trabajan (a nuestro criterio), en hacer el heraldo publico una herramienta distintiva y sectaria, donde la prioridad de sus actos se tiñen del color político que representan, y los empleados de la administración, independientes ellos de los avatares de la política, advierten que son los que reciben la carga de amiguismo y la prebenda. EL HOMBRE: Comprendemos al hombre en el conjunto del primer grupo que integra que es “la Familia”, en esto destacamos que la integración a la sociedad y el aporte a la misma del individuo debe hacerse desde el conocimiento profundo de la inserción familiar en principio y con posterioridad la del sujeto y decimos que en la vertiginosidad del mundo actual donde las distancias son inexistentes y ya no se discute el rol del ser humano en el medio, nos proponemos priorizar la excelencia de la vida del individuo y su familia. Nada más esencial que la realización satisfecha del hombre, y para esto es fundamental el medio y el estado no debe ser indiferente, el estímulo debe partir de la virtud en la administración pública, es ahí donde debemos ser custodios activos de la felicidad de la persona y es responsabilidad inequívoca de las autoridades que el prójimo se pueda expresar entusiasta y contenido en su ámbito, sea esta en el arte, en el deporte, en el ocio orientado en la vivacidad y  en la innegable </w:t>
      </w:r>
      <w:r w:rsidRPr="007672C3">
        <w:lastRenderedPageBreak/>
        <w:t>calificación material para su pre afirmación del crecimiento. SÍNTESIS: Entendemos que los trabajos no se proclaman, se cumplen, las luchas no se pregonan, se dan y las ideas no se expresan, se defienden. Y nosotros vinimos a sostenerlas, así se inicia nuestro camino, un camino bajo auspicios patrióticos, y con el respaldo del espíritu de nuestras convicciones, y el tiempo será testigo de nuestros sentimientos y de nuestra firmeza. No podríamos justificar en nuestra conciencia y ante la historia de una actitud indiferente, frente a la realidad política y social de nuestra provincia. El atropello de las instituciones y la intolerancia puesta de manifiesto día a día, es el motor que impulsa nuestro compromiso. Nosotros buscamos la unión de todos los argentinos, por eso sostenemos la necesidad de plantarse con solidez a los agitadores a sueldo, sensibles a los halagos del dinero, aficionados a alzarse con el santo y la limosna. La tarea es dura y exige dedicación y sacrificio, y ningún interés que no sea el sentido del compromiso con el presente y el futuro podrá albergar nuestro partido. Nadie golpeara nuestra puerta, abierta a toda la demanda, a toda colaboración patriótica, a toda iniciativa generosa si fuera atendido. La republica no necesita sacrificarse, esta es la consigna, esta es la finalidad a que debemos aspirar, nada ni nadie podrá oponerse a este esfuerzo y cuyo cumplimiento no depende de nuestra grandeza. Mejor que decir es hacer, mejor que prometer es realizar, reclamaba el hombre de la historia, escuchamos esto infinidad de veces, nuestro partido, ratifica esta consigna, a la que se ajustara hoy y siempre. Decía el General San Martín: les ruego que distingan los que trabajan por vuestra salud, de los que meditan vuestra rutina, hoy nuestro país vive horas de transformación y de prueba, asiste además a un estímulo de confrontación y división, y esta ilusión es para aquellos que no quieren un pueblo unido, quieren vivir de la mentira y el absurdo, como si no se advirtiera que persiguen un interés mezquino y oportunista. Hace falta decisión, coraje y capacidad de administrar, hace falta autoridad y nosotros la tenemos, se trabajara en los proyectos posibles y no en la retórica pasiva a la que nos tienen acostumbrados los incapaces de siempre.”-</w:t>
      </w:r>
      <w:bookmarkStart w:id="0" w:name="_GoBack"/>
      <w:bookmarkEnd w:id="0"/>
    </w:p>
    <w:sectPr w:rsidR="007672C3" w:rsidSect="007672C3">
      <w:pgSz w:w="12240" w:h="15840"/>
      <w:pgMar w:top="709" w:right="61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C3"/>
    <w:rsid w:val="007672C3"/>
    <w:rsid w:val="00BE33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Puesto5</dc:creator>
  <cp:lastModifiedBy>Puesto5</cp:lastModifiedBy>
  <cp:revision>1</cp:revision>
  <dcterms:created xsi:type="dcterms:W3CDTF">2023-05-30T12:24:00Z</dcterms:created>
  <dcterms:modified xsi:type="dcterms:W3CDTF">2023-05-30T12:26:00Z</dcterms:modified>
</cp:coreProperties>
</file>